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0F4CE" w14:textId="77777777" w:rsidR="00B611EF" w:rsidRDefault="00B611EF">
      <w:pPr>
        <w:rPr>
          <w:b/>
          <w:sz w:val="24"/>
          <w:u w:val="single"/>
        </w:rPr>
      </w:pPr>
      <w:r>
        <w:rPr>
          <w:b/>
          <w:sz w:val="24"/>
          <w:u w:val="single"/>
        </w:rPr>
        <w:t>EMERGENCY RESPONSE FOR DEBRIS REMOVAL:</w:t>
      </w:r>
    </w:p>
    <w:tbl>
      <w:tblPr>
        <w:tblW w:w="0" w:type="auto"/>
        <w:tblLayout w:type="fixed"/>
        <w:tblLook w:val="0020" w:firstRow="1" w:lastRow="0" w:firstColumn="0" w:lastColumn="0" w:noHBand="0" w:noVBand="0"/>
      </w:tblPr>
      <w:tblGrid>
        <w:gridCol w:w="4788"/>
        <w:gridCol w:w="4788"/>
      </w:tblGrid>
      <w:tr w:rsidR="00B611EF" w14:paraId="2C193EE3" w14:textId="77777777" w:rsidTr="00F037D8">
        <w:tc>
          <w:tcPr>
            <w:tcW w:w="4788" w:type="dxa"/>
          </w:tcPr>
          <w:p w14:paraId="260C787A" w14:textId="77777777" w:rsidR="00B611EF" w:rsidRDefault="00B611EF">
            <w:pPr>
              <w:rPr>
                <w:sz w:val="16"/>
              </w:rPr>
            </w:pPr>
            <w:r>
              <w:rPr>
                <w:sz w:val="16"/>
              </w:rPr>
              <w:t>(2-23-98)</w:t>
            </w:r>
          </w:p>
        </w:tc>
        <w:tc>
          <w:tcPr>
            <w:tcW w:w="4788" w:type="dxa"/>
          </w:tcPr>
          <w:p w14:paraId="47769AB0" w14:textId="01143650" w:rsidR="00B611EF" w:rsidRDefault="00B611EF">
            <w:pPr>
              <w:jc w:val="right"/>
              <w:rPr>
                <w:sz w:val="16"/>
              </w:rPr>
            </w:pPr>
            <w:r>
              <w:rPr>
                <w:sz w:val="16"/>
              </w:rPr>
              <w:t>SPI</w:t>
            </w:r>
            <w:r w:rsidR="005B4426">
              <w:rPr>
                <w:sz w:val="16"/>
              </w:rPr>
              <w:t xml:space="preserve"> </w:t>
            </w:r>
            <w:r w:rsidR="000C16D8">
              <w:rPr>
                <w:sz w:val="16"/>
              </w:rPr>
              <w:t>8</w:t>
            </w:r>
            <w:r w:rsidR="005B4426">
              <w:rPr>
                <w:sz w:val="16"/>
              </w:rPr>
              <w:t>-0</w:t>
            </w:r>
            <w:r w:rsidR="000C16D8">
              <w:rPr>
                <w:sz w:val="16"/>
              </w:rPr>
              <w:t>7</w:t>
            </w:r>
          </w:p>
        </w:tc>
      </w:tr>
    </w:tbl>
    <w:p w14:paraId="5F8E41FC" w14:textId="77777777" w:rsidR="00B611EF" w:rsidRDefault="00B611EF">
      <w:pPr>
        <w:rPr>
          <w:sz w:val="16"/>
        </w:rPr>
      </w:pPr>
    </w:p>
    <w:p w14:paraId="6F86513D" w14:textId="77777777" w:rsidR="00B611EF" w:rsidRDefault="00B611EF">
      <w:pPr>
        <w:rPr>
          <w:b/>
          <w:sz w:val="24"/>
        </w:rPr>
      </w:pPr>
      <w:r>
        <w:rPr>
          <w:b/>
          <w:sz w:val="24"/>
        </w:rPr>
        <w:t>Description</w:t>
      </w:r>
    </w:p>
    <w:p w14:paraId="0EE77232" w14:textId="77777777" w:rsidR="00B611EF" w:rsidRDefault="00B611EF">
      <w:pPr>
        <w:rPr>
          <w:sz w:val="24"/>
        </w:rPr>
      </w:pPr>
    </w:p>
    <w:p w14:paraId="6014A454" w14:textId="77777777" w:rsidR="00B611EF" w:rsidRDefault="00B611EF">
      <w:pPr>
        <w:rPr>
          <w:sz w:val="24"/>
        </w:rPr>
      </w:pPr>
      <w:r>
        <w:rPr>
          <w:sz w:val="24"/>
        </w:rPr>
        <w:t>Provide all labor, equipment, materials, and incidentals necessary to perform emergency removal and disposal of debris (liquid or non-liquid) from the construction project site, at times when the Contractor has labor and equipment performing work at the project site.  Stockpile dry sand or other absorbent materials at locations along the project as designated by the Engineer.  Dispose of all debris and absorbent material in accordance with all local, State and  Federal regulations.</w:t>
      </w:r>
    </w:p>
    <w:p w14:paraId="12F12540" w14:textId="77777777" w:rsidR="00B611EF" w:rsidRDefault="00B611EF">
      <w:pPr>
        <w:rPr>
          <w:sz w:val="24"/>
        </w:rPr>
      </w:pPr>
    </w:p>
    <w:p w14:paraId="482ECFF5" w14:textId="77777777" w:rsidR="00B611EF" w:rsidRDefault="00B611EF">
      <w:pPr>
        <w:rPr>
          <w:sz w:val="24"/>
        </w:rPr>
      </w:pPr>
      <w:r>
        <w:rPr>
          <w:sz w:val="24"/>
        </w:rPr>
        <w:t>This work is not intended to include the handling of hazardous waste material which requires special training and equipment.</w:t>
      </w:r>
    </w:p>
    <w:p w14:paraId="46ECBD53" w14:textId="77777777" w:rsidR="00B611EF" w:rsidRDefault="00B611EF">
      <w:pPr>
        <w:rPr>
          <w:sz w:val="24"/>
        </w:rPr>
      </w:pPr>
    </w:p>
    <w:p w14:paraId="0327F265" w14:textId="77777777" w:rsidR="00B611EF" w:rsidRDefault="00B611EF">
      <w:pPr>
        <w:rPr>
          <w:b/>
          <w:sz w:val="24"/>
        </w:rPr>
      </w:pPr>
      <w:r>
        <w:rPr>
          <w:b/>
          <w:sz w:val="24"/>
        </w:rPr>
        <w:t>Materials</w:t>
      </w:r>
    </w:p>
    <w:p w14:paraId="2E8ACCFB" w14:textId="77777777" w:rsidR="00B611EF" w:rsidRDefault="00B611EF">
      <w:pPr>
        <w:rPr>
          <w:sz w:val="24"/>
        </w:rPr>
      </w:pPr>
    </w:p>
    <w:p w14:paraId="1DE68D2F" w14:textId="77777777" w:rsidR="00B611EF" w:rsidRDefault="00B611EF">
      <w:pPr>
        <w:rPr>
          <w:sz w:val="24"/>
        </w:rPr>
      </w:pPr>
      <w:r>
        <w:rPr>
          <w:sz w:val="24"/>
        </w:rPr>
        <w:t>Provide clean dry sand or other absorbent material for collection and disposal of liquid materials.  Take the necessary precautions to keep the sand or absorbent material dry in the stockpile.</w:t>
      </w:r>
    </w:p>
    <w:p w14:paraId="30C2FFF1" w14:textId="77777777" w:rsidR="00B611EF" w:rsidRDefault="00B611EF">
      <w:pPr>
        <w:rPr>
          <w:sz w:val="24"/>
        </w:rPr>
      </w:pPr>
    </w:p>
    <w:p w14:paraId="43E19F69" w14:textId="77777777" w:rsidR="00B611EF" w:rsidRDefault="00B611EF">
      <w:pPr>
        <w:rPr>
          <w:b/>
          <w:sz w:val="24"/>
        </w:rPr>
      </w:pPr>
      <w:r>
        <w:rPr>
          <w:b/>
          <w:sz w:val="24"/>
        </w:rPr>
        <w:t>Measurement and Payment</w:t>
      </w:r>
    </w:p>
    <w:p w14:paraId="41AD5756" w14:textId="77777777" w:rsidR="00B611EF" w:rsidRDefault="00B611EF">
      <w:pPr>
        <w:rPr>
          <w:sz w:val="24"/>
        </w:rPr>
      </w:pPr>
    </w:p>
    <w:p w14:paraId="31FC5011" w14:textId="17EC9C06" w:rsidR="00B611EF" w:rsidRDefault="00B611EF">
      <w:pPr>
        <w:rPr>
          <w:sz w:val="24"/>
        </w:rPr>
      </w:pPr>
      <w:r>
        <w:rPr>
          <w:sz w:val="24"/>
        </w:rPr>
        <w:t xml:space="preserve">All equipment and labor provided to perform this work will be measured by the units established in the force account in </w:t>
      </w:r>
      <w:r w:rsidR="00F037D8">
        <w:rPr>
          <w:sz w:val="24"/>
        </w:rPr>
        <w:t>accordance with Article</w:t>
      </w:r>
      <w:r>
        <w:rPr>
          <w:sz w:val="24"/>
        </w:rPr>
        <w:t xml:space="preserve"> 109-3 </w:t>
      </w:r>
      <w:r w:rsidR="00F037D8">
        <w:rPr>
          <w:sz w:val="24"/>
        </w:rPr>
        <w:t xml:space="preserve">of the </w:t>
      </w:r>
      <w:r w:rsidR="00F037D8" w:rsidRPr="00F037D8">
        <w:rPr>
          <w:i/>
          <w:iCs/>
          <w:sz w:val="24"/>
        </w:rPr>
        <w:t xml:space="preserve">Standard Specifications </w:t>
      </w:r>
      <w:r>
        <w:rPr>
          <w:sz w:val="24"/>
        </w:rPr>
        <w:t xml:space="preserve">and as agreed to for this project.  Material will be measured in the units as actually purchased by the </w:t>
      </w:r>
      <w:r w:rsidR="00F037D8">
        <w:rPr>
          <w:sz w:val="24"/>
        </w:rPr>
        <w:t>C</w:t>
      </w:r>
      <w:r>
        <w:rPr>
          <w:sz w:val="24"/>
        </w:rPr>
        <w:t xml:space="preserve">ontractor which is delivered to the project site.  All material delivered will become the property of the </w:t>
      </w:r>
      <w:r w:rsidR="00F037D8">
        <w:rPr>
          <w:sz w:val="24"/>
        </w:rPr>
        <w:t>D</w:t>
      </w:r>
      <w:r>
        <w:rPr>
          <w:sz w:val="24"/>
        </w:rPr>
        <w:t>epartment.</w:t>
      </w:r>
    </w:p>
    <w:p w14:paraId="37985D24" w14:textId="77777777" w:rsidR="00B611EF" w:rsidRDefault="00B611EF">
      <w:pPr>
        <w:rPr>
          <w:sz w:val="24"/>
        </w:rPr>
      </w:pPr>
    </w:p>
    <w:p w14:paraId="6B39F40F" w14:textId="17E2BEFC" w:rsidR="00B611EF" w:rsidRDefault="00B611EF">
      <w:pPr>
        <w:rPr>
          <w:sz w:val="24"/>
        </w:rPr>
      </w:pPr>
      <w:r>
        <w:rPr>
          <w:sz w:val="24"/>
        </w:rPr>
        <w:t xml:space="preserve">All equipment and labor will be paid for at the rates as established in the project force account according to </w:t>
      </w:r>
      <w:r w:rsidR="00F037D8">
        <w:rPr>
          <w:sz w:val="24"/>
        </w:rPr>
        <w:t>Article</w:t>
      </w:r>
      <w:r>
        <w:rPr>
          <w:sz w:val="24"/>
        </w:rPr>
        <w:t xml:space="preserve"> 109-3</w:t>
      </w:r>
      <w:r w:rsidR="00F037D8">
        <w:rPr>
          <w:sz w:val="24"/>
        </w:rPr>
        <w:t xml:space="preserve"> of the </w:t>
      </w:r>
      <w:r w:rsidR="00F037D8" w:rsidRPr="00F037D8">
        <w:rPr>
          <w:i/>
          <w:iCs/>
          <w:sz w:val="24"/>
        </w:rPr>
        <w:t>Standard Specifications</w:t>
      </w:r>
      <w:r>
        <w:rPr>
          <w:sz w:val="24"/>
        </w:rPr>
        <w:t>.  All material delivered to the project will be paid for at the contractors actual cost including delivery.</w:t>
      </w:r>
    </w:p>
    <w:p w14:paraId="2954D651" w14:textId="77777777" w:rsidR="00B611EF" w:rsidRDefault="00B611EF">
      <w:pPr>
        <w:rPr>
          <w:sz w:val="24"/>
        </w:rPr>
      </w:pPr>
    </w:p>
    <w:sectPr w:rsidR="00B611EF">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5C281" w14:textId="77777777" w:rsidR="00143686" w:rsidRDefault="00143686">
      <w:r>
        <w:separator/>
      </w:r>
    </w:p>
  </w:endnote>
  <w:endnote w:type="continuationSeparator" w:id="0">
    <w:p w14:paraId="1153504F" w14:textId="77777777" w:rsidR="00143686" w:rsidRDefault="00143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99DA9" w14:textId="77777777" w:rsidR="00143686" w:rsidRDefault="00143686">
      <w:r>
        <w:separator/>
      </w:r>
    </w:p>
  </w:footnote>
  <w:footnote w:type="continuationSeparator" w:id="0">
    <w:p w14:paraId="6F9E1FD0" w14:textId="77777777" w:rsidR="00143686" w:rsidRDefault="001436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0C50"/>
    <w:rsid w:val="000C16D8"/>
    <w:rsid w:val="00143686"/>
    <w:rsid w:val="004D41E8"/>
    <w:rsid w:val="005B4426"/>
    <w:rsid w:val="0063539A"/>
    <w:rsid w:val="008E0C50"/>
    <w:rsid w:val="00B611EF"/>
    <w:rsid w:val="00CB75D3"/>
    <w:rsid w:val="00DF3533"/>
    <w:rsid w:val="00EE3A3A"/>
    <w:rsid w:val="00F037D8"/>
    <w:rsid w:val="00F52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9E1FA"/>
  <w15:docId w15:val="{B56A498D-EE70-4D7F-B0B0-D243DD4E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jc w:val="right"/>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EMERGENCY RESPONSE FOR DEBRIS REMOVAL (Payment force account work in accordance with Article 109-3 of the Standard Specifications)</Provision>
    <File_x0020_Category xmlns="18eea951-c1a4-4244-8cc7-be1efbfe7cb6" xsi:nil="true"/>
    <Provision_x0020_Number xmlns="18eea951-c1a4-4244-8cc7-be1efbfe7cb6">SPI 08-07</Provision_x0020_Number>
    <Let_x0020_Date xmlns="18eea951-c1a4-4244-8cc7-be1efbfe7cb6">1998-02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15F21B34-DBBE-4A57-A200-F665CFF25A02}"/>
</file>

<file path=customXml/itemProps2.xml><?xml version="1.0" encoding="utf-8"?>
<ds:datastoreItem xmlns:ds="http://schemas.openxmlformats.org/officeDocument/2006/customXml" ds:itemID="{2DCAC2B2-F600-431C-A807-B5972790D24C}"/>
</file>

<file path=customXml/itemProps3.xml><?xml version="1.0" encoding="utf-8"?>
<ds:datastoreItem xmlns:ds="http://schemas.openxmlformats.org/officeDocument/2006/customXml" ds:itemID="{EB05273C-7F1C-4462-A549-BE5ABEEC966B}"/>
</file>

<file path=customXml/itemProps4.xml><?xml version="1.0" encoding="utf-8"?>
<ds:datastoreItem xmlns:ds="http://schemas.openxmlformats.org/officeDocument/2006/customXml" ds:itemID="{33E9A6B5-C62E-4FDA-80E1-5CF1C723122B}"/>
</file>

<file path=docProps/app.xml><?xml version="1.0" encoding="utf-8"?>
<Properties xmlns="http://schemas.openxmlformats.org/officeDocument/2006/extended-properties" xmlns:vt="http://schemas.openxmlformats.org/officeDocument/2006/docPropsVTypes">
  <Template>Normal.dotm</Template>
  <TotalTime>5</TotalTime>
  <Pages>1</Pages>
  <Words>241</Words>
  <Characters>1346</Characters>
  <Application>Microsoft Office Word</Application>
  <DocSecurity>0</DocSecurity>
  <Lines>48</Lines>
  <Paragraphs>27</Paragraphs>
  <ScaleCrop>false</ScaleCrop>
  <HeadingPairs>
    <vt:vector size="2" baseType="variant">
      <vt:variant>
        <vt:lpstr>Title</vt:lpstr>
      </vt:variant>
      <vt:variant>
        <vt:i4>1</vt:i4>
      </vt:variant>
    </vt:vector>
  </HeadingPairs>
  <TitlesOfParts>
    <vt:vector size="1" baseType="lpstr">
      <vt:lpstr>PROJECT SPECIAL PROVISION</vt:lpstr>
    </vt:vector>
  </TitlesOfParts>
  <Company>NCDOT</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dc:title>
  <dc:creator>Design Services</dc:creator>
  <cp:keywords>EMERGENCY RESPONSE FOR DEBRIS REMOVAL</cp:keywords>
  <cp:lastModifiedBy>Penny, Lisa E</cp:lastModifiedBy>
  <cp:revision>5</cp:revision>
  <cp:lastPrinted>1998-03-30T18:52:00Z</cp:lastPrinted>
  <dcterms:created xsi:type="dcterms:W3CDTF">2014-06-25T19:09:00Z</dcterms:created>
  <dcterms:modified xsi:type="dcterms:W3CDTF">2026-08-17T17:02:00Z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37600</vt:r8>
  </property>
</Properties>
</file>